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26C7" w:rsidRDefault="00201C11">
      <w:pPr>
        <w:pStyle w:val="Body"/>
      </w:pPr>
      <w:r>
        <w:rPr>
          <w:noProof/>
          <w:color w:val="FF0000"/>
          <w:sz w:val="24"/>
          <w:szCs w:val="24"/>
          <w:u w:color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-634</wp:posOffset>
                </wp:positionV>
                <wp:extent cx="2642870" cy="1140460"/>
                <wp:effectExtent l="0" t="0" r="0" b="0"/>
                <wp:wrapNone/>
                <wp:docPr id="1073741825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26C7" w:rsidRDefault="00201C11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6C7" w:rsidRDefault="00201C11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>ΕΛΛΗΝΙΚΗ ΔΗΜΟΚΡΑΤΙΑ</w:t>
                            </w:r>
                          </w:p>
                          <w:p w:rsidR="008726C7" w:rsidRDefault="00201C11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>ΥΠΟΥΡΓΕΙΟ ΠΟΛΙΤΙΣΜΟΥ ΚΑΙ ΑΘΛΗΤΙΣΜΟΥ</w:t>
                            </w:r>
                          </w:p>
                          <w:p w:rsidR="008726C7" w:rsidRDefault="00201C11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>ΓΡΑΦΕΙΟ ΤΥΠΟΥ</w:t>
                            </w:r>
                          </w:p>
                          <w:p w:rsidR="008726C7" w:rsidRDefault="00201C11">
                            <w:pPr>
                              <w:pStyle w:val="Body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  <w:u w:color="4F81BD"/>
                                <w:lang w:val="en-US"/>
                              </w:rPr>
                              <w:t>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type="#_x0000_t202" style="visibility:visible;position:absolute;margin-left:0.0pt;margin-top:-0.0pt;width:208.1pt;height:8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jc w:val="center"/>
                        <w:rPr>
                          <w:outline w:val="0"/>
                          <w:color w:val="333399"/>
                          <w:sz w:val="24"/>
                          <w:szCs w:val="24"/>
                          <w:u w:color="333399"/>
                          <w14:textFill>
                            <w14:solidFill>
                              <w14:srgbClr w14:val="333399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33399"/>
                          <w:sz w:val="24"/>
                          <w:szCs w:val="24"/>
                          <w:u w:color="333399"/>
                          <w14:textFill>
                            <w14:solidFill>
                              <w14:srgbClr w14:val="333399"/>
                            </w14:solidFill>
                          </w14:textFill>
                        </w:rPr>
                        <w:drawing xmlns:a="http://schemas.openxmlformats.org/drawingml/2006/main">
                          <wp:inline distT="0" distB="0" distL="0" distR="0">
                            <wp:extent cx="409575" cy="40957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Body"/>
                        <w:spacing w:after="0" w:line="240" w:lineRule="auto"/>
                        <w:jc w:val="center"/>
                        <w:rPr>
                          <w:outline w:val="0"/>
                          <w:color w:val="4f81bd"/>
                          <w:u w:color="4f81bd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f81bd"/>
                          <w:u w:color="4f81bd"/>
                          <w:rtl w:val="0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ΕΛΛΗΝΙΚΗ ΔΗΜΟΚΡΑΤΙΑ</w:t>
                      </w:r>
                    </w:p>
                    <w:p>
                      <w:pPr>
                        <w:pStyle w:val="Body"/>
                        <w:spacing w:after="0" w:line="240" w:lineRule="auto"/>
                        <w:jc w:val="center"/>
                        <w:rPr>
                          <w:outline w:val="0"/>
                          <w:color w:val="4f81bd"/>
                          <w:u w:color="4f81bd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f81bd"/>
                          <w:u w:color="4f81bd"/>
                          <w:rtl w:val="0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ΥΠΟΥΡΓΕΙΟ ΠΟΛΙΤΙΣΜΟΥ ΚΑΙ ΑΘΛΗΤΙΣΜΟΥ</w:t>
                      </w:r>
                    </w:p>
                    <w:p>
                      <w:pPr>
                        <w:pStyle w:val="Body"/>
                        <w:spacing w:after="0" w:line="240" w:lineRule="auto"/>
                        <w:jc w:val="center"/>
                        <w:rPr>
                          <w:outline w:val="0"/>
                          <w:color w:val="4f81bd"/>
                          <w:u w:color="4f81bd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f81bd"/>
                          <w:u w:color="4f81bd"/>
                          <w:rtl w:val="0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ΓΡΑΦΕΙΟ ΤΥΠΟΥ</w:t>
                      </w:r>
                    </w:p>
                    <w:p>
                      <w:pPr>
                        <w:pStyle w:val="Body"/>
                        <w:spacing w:after="0" w:line="240" w:lineRule="auto"/>
                        <w:jc w:val="center"/>
                      </w:pPr>
                      <w:r>
                        <w:rPr>
                          <w:outline w:val="0"/>
                          <w:color w:val="4f81bd"/>
                          <w:sz w:val="20"/>
                          <w:szCs w:val="20"/>
                          <w:u w:color="4f81bd"/>
                          <w:rtl w:val="0"/>
                          <w:lang w:val="en-US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------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8726C7" w:rsidRDefault="008726C7">
      <w:pPr>
        <w:pStyle w:val="Body"/>
      </w:pPr>
    </w:p>
    <w:p w:rsidR="008726C7" w:rsidRDefault="008726C7">
      <w:pPr>
        <w:pStyle w:val="Body"/>
      </w:pPr>
    </w:p>
    <w:p w:rsidR="008726C7" w:rsidRDefault="008726C7">
      <w:pPr>
        <w:pStyle w:val="Body"/>
      </w:pPr>
    </w:p>
    <w:p w:rsidR="008726C7" w:rsidRDefault="008726C7">
      <w:pPr>
        <w:pStyle w:val="Web"/>
        <w:shd w:val="clear" w:color="auto" w:fill="FFFFFF"/>
        <w:spacing w:before="0" w:after="0"/>
        <w:jc w:val="right"/>
        <w:rPr>
          <w:rFonts w:ascii="Calibri" w:eastAsia="Calibri" w:hAnsi="Calibri" w:cs="Calibri"/>
        </w:rPr>
      </w:pPr>
    </w:p>
    <w:p w:rsidR="008726C7" w:rsidRDefault="00201C11">
      <w:pPr>
        <w:pStyle w:val="Web"/>
        <w:shd w:val="clear" w:color="auto" w:fill="FFFFFF"/>
        <w:spacing w:before="0" w:after="0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Αθήνα,</w:t>
      </w:r>
      <w:r w:rsidR="00597143">
        <w:rPr>
          <w:rFonts w:ascii="Calibri" w:hAnsi="Calibri"/>
        </w:rPr>
        <w:t xml:space="preserve"> 4 Ιανουαρίου </w:t>
      </w:r>
      <w:r>
        <w:rPr>
          <w:rFonts w:ascii="Calibri" w:hAnsi="Calibri"/>
        </w:rPr>
        <w:t>2022</w:t>
      </w:r>
    </w:p>
    <w:p w:rsidR="008726C7" w:rsidRDefault="008726C7">
      <w:pPr>
        <w:pStyle w:val="Web"/>
        <w:shd w:val="clear" w:color="auto" w:fill="FFFFFF"/>
        <w:spacing w:before="0" w:after="0"/>
        <w:jc w:val="right"/>
        <w:rPr>
          <w:rFonts w:ascii="Calibri" w:eastAsia="Calibri" w:hAnsi="Calibri" w:cs="Calibri"/>
        </w:rPr>
      </w:pPr>
    </w:p>
    <w:p w:rsidR="00DA2111" w:rsidRPr="00DA2111" w:rsidRDefault="00DA2111" w:rsidP="00DA2111">
      <w:pPr>
        <w:jc w:val="center"/>
        <w:rPr>
          <w:rFonts w:ascii="Calibri" w:hAnsi="Calibri" w:cs="Calibri"/>
          <w:b/>
          <w:bCs/>
          <w:lang w:val="el-GR"/>
        </w:rPr>
      </w:pPr>
      <w:r w:rsidRPr="00DA2111">
        <w:rPr>
          <w:rFonts w:ascii="Calibri" w:hAnsi="Calibri" w:cs="Calibri"/>
          <w:b/>
          <w:bCs/>
          <w:lang w:val="el-GR"/>
        </w:rPr>
        <w:t>Ανανεώνεται η θητεία του Καλλιτεχνικού Διευθυντή της Εθνικής Λυρικής Σκηνής Γιώργου Κουμεντάκη</w:t>
      </w:r>
    </w:p>
    <w:p w:rsidR="00DA2111" w:rsidRPr="00DA2111" w:rsidRDefault="00DA2111" w:rsidP="00DA2111">
      <w:pPr>
        <w:jc w:val="both"/>
        <w:rPr>
          <w:rFonts w:ascii="Calibri" w:hAnsi="Calibri" w:cs="Calibri"/>
          <w:lang w:val="el-GR"/>
        </w:rPr>
      </w:pPr>
    </w:p>
    <w:p w:rsidR="00DA2111" w:rsidRPr="00DA2111" w:rsidRDefault="00DA2111" w:rsidP="00DA2111">
      <w:pPr>
        <w:jc w:val="both"/>
        <w:rPr>
          <w:rFonts w:ascii="Calibri" w:hAnsi="Calibri" w:cs="Calibri"/>
          <w:lang w:val="el-GR"/>
        </w:rPr>
      </w:pPr>
      <w:r w:rsidRPr="00DA2111">
        <w:rPr>
          <w:rFonts w:ascii="Calibri" w:hAnsi="Calibri" w:cs="Calibri"/>
          <w:lang w:val="el-GR"/>
        </w:rPr>
        <w:t xml:space="preserve">Με απόφαση της Υπουργού Πολιτισμού και Αθλητισμού Λίνας Μενδώνη και του Υφυπουργού Πολιτισμού και Αθλητισμού Νικόλα Γιατρομανωλάκη, ανανεώνεται η θητεία του Καλλιτεχνικού Διευθυντή της Εθνικής Λυρικής Σκηνής Γιώργου Κουμεντάκη. </w:t>
      </w:r>
      <w:r w:rsidRPr="00DA2111">
        <w:rPr>
          <w:rFonts w:ascii="Calibri" w:hAnsi="Calibri" w:cs="Calibri"/>
        </w:rPr>
        <w:t xml:space="preserve">Η διάρκεια της θητείας είναι τριετής. </w:t>
      </w:r>
    </w:p>
    <w:p w:rsidR="008726C7" w:rsidRPr="00A9071D" w:rsidRDefault="008726C7" w:rsidP="00DA2111">
      <w:pPr>
        <w:jc w:val="center"/>
        <w:rPr>
          <w:rFonts w:ascii="Calibri" w:hAnsi="Calibri" w:cs="Calibri"/>
        </w:rPr>
      </w:pPr>
    </w:p>
    <w:sectPr w:rsidR="008726C7" w:rsidRPr="00A9071D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11" w:rsidRDefault="00201C11">
      <w:r>
        <w:separator/>
      </w:r>
    </w:p>
  </w:endnote>
  <w:endnote w:type="continuationSeparator" w:id="0">
    <w:p w:rsidR="00201C11" w:rsidRDefault="002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C7" w:rsidRDefault="008726C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11" w:rsidRDefault="00201C11">
      <w:r>
        <w:separator/>
      </w:r>
    </w:p>
  </w:footnote>
  <w:footnote w:type="continuationSeparator" w:id="0">
    <w:p w:rsidR="00201C11" w:rsidRDefault="0020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C7" w:rsidRDefault="008726C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C7"/>
    <w:rsid w:val="001B691D"/>
    <w:rsid w:val="00201C11"/>
    <w:rsid w:val="00597143"/>
    <w:rsid w:val="008726C7"/>
    <w:rsid w:val="00A9071D"/>
    <w:rsid w:val="00A9433D"/>
    <w:rsid w:val="00B74959"/>
    <w:rsid w:val="00DA2111"/>
    <w:rsid w:val="00D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E18DC-5E51-E140-AF6F-F58B61DF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3">
    <w:name w:val="Revision"/>
    <w:hidden/>
    <w:uiPriority w:val="99"/>
    <w:semiHidden/>
    <w:rsid w:val="005971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E7566AE0-2055-47AD-9774-90D7CBDD9017}"/>
</file>

<file path=customXml/itemProps2.xml><?xml version="1.0" encoding="utf-8"?>
<ds:datastoreItem xmlns:ds="http://schemas.openxmlformats.org/officeDocument/2006/customXml" ds:itemID="{0B3BFE55-73D6-42A2-BC56-306184659AC5}"/>
</file>

<file path=customXml/itemProps3.xml><?xml version="1.0" encoding="utf-8"?>
<ds:datastoreItem xmlns:ds="http://schemas.openxmlformats.org/officeDocument/2006/customXml" ds:itemID="{83AAAA3C-0BA7-4E3C-BFA6-605054CFC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Ανανεώνεται η θητεία του Καλλιτεχνικού Διευθυντή της Εθνικής Λυρικής Σκηνής Γιώργου Κουμεντάκη</dc:title>
  <dc:creator>Γεωργία Μπούμη</dc:creator>
  <cp:lastModifiedBy>Γεωργία Μπούμη</cp:lastModifiedBy>
  <cp:revision>2</cp:revision>
  <dcterms:created xsi:type="dcterms:W3CDTF">2023-01-04T10:23:00Z</dcterms:created>
  <dcterms:modified xsi:type="dcterms:W3CDTF">2023-01-04T10:23:00Z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